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8.0" w:type="dxa"/>
        <w:jc w:val="left"/>
        <w:tblInd w:w="-60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«Сюрприз»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7733123456, КПП 773301001, ОКПО 12589567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1fob9te" w:id="2"/>
    <w:bookmarkEnd w:id="2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80.0" w:type="dxa"/>
        <w:jc w:val="right"/>
        <w:tblLayout w:type="fixed"/>
        <w:tblLook w:val="0000"/>
      </w:tblPr>
      <w:tblGrid>
        <w:gridCol w:w="2880"/>
        <w:tblGridChange w:id="0">
          <w:tblGrid>
            <w:gridCol w:w="2880"/>
          </w:tblGrid>
        </w:tblGridChange>
      </w:tblGrid>
      <w:tr>
        <w:trPr>
          <w:cantSplit w:val="0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Генеральный директор   ООО «Сюрприз»</w:t>
              <w:br w:type="textWrapping"/>
              <w:t xml:space="preserve">_____ В.В. Попов</w:t>
              <w:br w:type="textWrapping"/>
              <w:t xml:space="preserve">10.01.2022</w:t>
            </w:r>
          </w:p>
        </w:tc>
      </w:tr>
    </w:tbl>
    <w:bookmarkStart w:colFirst="0" w:colLast="0" w:name="bookmark=id.2et92p0" w:id="4"/>
    <w:bookmarkEnd w:id="4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командировках</w:t>
      </w:r>
      <w:bookmarkStart w:colFirst="0" w:colLast="0" w:name="bookmark=id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Москва</w:t>
        <w:tab/>
        <w:t xml:space="preserve">10.01.202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bookmarkStart w:colFirst="0" w:colLast="0" w:name="bookmark=id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Общие положения</w:t>
      </w:r>
      <w:bookmarkStart w:colFirst="0" w:colLast="0" w:name="bookmark=id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Настоящее Положение разработано в соответствии с действующим законодательством РФ и определяет особенности порядка направления в служебные командировки как на территории России, так и за рубежом работников ООО «Сюрприз» (далее – Организация).</w:t>
      </w:r>
      <w:bookmarkStart w:colFirst="0" w:colLast="0" w:name="bookmark=id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Служебная командировка – поездка работника по распоряжению руководителя Организации на определенный срок для выполнения служебного поручения вне места постоянной работы.</w:t>
      </w:r>
      <w:bookmarkStart w:colFirst="0" w:colLast="0" w:name="bookmark=id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ksv4u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Настоящее Положение распространяется на всех работников Организации, включая генерального директора.</w:t>
      </w:r>
      <w:bookmarkStart w:colFirst="0" w:colLast="0" w:name="bookmark=id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К служебным командировкам не относятся:</w:t>
        <w:br w:type="textWrapping"/>
        <w:t xml:space="preserve">– служебные поездки работников, должностные обязанности которых предполагают разъездной характер работы, если иное не предусмотрено локальными или нормативно-правовыми актами;</w:t>
        <w:br w:type="textWrapping"/>
        <w:t xml:space="preserve">– выезды по личным вопросам (без производственной необходимости, соответствующего договора или вызова приглашающей стороны);</w:t>
        <w:br w:type="textWrapping"/>
        <w:t xml:space="preserve">– поступление на учебу и обучение на заочных отделениях образовательных учреждений высшего и дополнительного профессионального образования.</w:t>
      </w:r>
      <w:bookmarkStart w:colFirst="0" w:colLast="0" w:name="bookmark=id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</w:t>
      </w:r>
      <w:bookmarkStart w:colFirst="0" w:colLast="0" w:name="bookmark=id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Срок и режим командировки</w:t>
      </w:r>
      <w:bookmarkStart w:colFirst="0" w:colLast="0" w:name="bookmark=id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Срок командировки работников определяется решением руководителя организации с учетом объема, сложности и других особенностей служебного поручения.</w:t>
      </w:r>
      <w:bookmarkStart w:colFirst="0" w:colLast="0" w:name="bookmark=id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Фактический срок пребывания сотрудника в месте командирования определяется по проездным документам, представляемым работником по возвращении из служебной командировки.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записке. </w:t>
        <w:br w:type="textWrapping"/>
        <w:t xml:space="preserve">Служебную записку работник по возвращении из командировки представляет работодателю одновременно с оправдательными документами, подтверждающими использование личного транспорта (путевой лист, счета, квитанции, кассовые чеки и др.)</w:t>
      </w:r>
      <w:bookmarkStart w:colFirst="0" w:colLast="0" w:name="bookmark=id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bn6wsx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– дата прибытия транспортного средства в место постоянной работы. При отправлении транспортного средства до 24 часов включительно днем отъезда в командировку считаются текущие сутки, а с 00 часов и позднее – последующие сутки.</w:t>
      </w:r>
      <w:bookmarkStart w:colFirst="0" w:colLast="0" w:name="bookmark=id.qsh70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as4po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 Аналогично определяется день приезда работника в место постоянной работы.</w:t>
      </w:r>
      <w:bookmarkStart w:colFirst="0" w:colLast="0" w:name="bookmark=id.1pxezwc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9x2ik5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2.4. Явка работника на работу в день выезда в командировку или в день приезда из командировки решается по договоренности с директором Организации.</w:t>
      </w:r>
      <w:bookmarkStart w:colFirst="0" w:colLast="0" w:name="bookmark=id.2p2csry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47n2zr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2.5. На работника, находящегося в командировке, распространяются режим рабочего времени и правила распорядка предприятия, учреждения, организации, в которое он командирован.</w:t>
      </w:r>
      <w:bookmarkStart w:colFirst="0" w:colLast="0" w:name="bookmark=id.3o7alnk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3ckvvd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2.6. В случае наступления в период командировки временной нетрудоспособности работник обязан незамедлительно уведомить о таких обстоятельствах работодателя.</w:t>
      </w:r>
      <w:bookmarkStart w:colFirst="0" w:colLast="0" w:name="bookmark=id.ihv636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2hioqz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Временная нетрудоспособность командированного работника, а также невозможность по состоянию здоровья вернуться к месту постоянного жительства подтверждается электронным листком нетрудоспособности. За период временной нетрудоспособности командированному работнику выплачивается на общих основаниях пособие по временной нетрудоспособности.</w:t>
      </w:r>
      <w:bookmarkStart w:colFirst="0" w:colLast="0" w:name="bookmark=id.1hmsyys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1mghml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Дни временной нетрудоспособности не включаются в срок командировки.</w:t>
      </w:r>
      <w:bookmarkStart w:colFirst="0" w:colLast="0" w:name="bookmark=id.2grqrue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vx1227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временной нетрудоспособности командированного работника ему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своего постоянного местожительства.</w:t>
      </w:r>
      <w:bookmarkStart w:colFirst="0" w:colLast="0" w:name="bookmark=id.3fwokq0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1v1yuxt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Документальное оформление служебной командировки</w:t>
      </w:r>
      <w:bookmarkStart w:colFirst="0" w:colLast="0" w:name="bookmark=id.4f1mdlm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2u6wntf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Основанием для направления работника в служебную командировку является решение о направлении в командировку, оформляемое в произвольном виде. </w:t>
      </w:r>
      <w:bookmarkStart w:colFirst="0" w:colLast="0" w:name="bookmark=id.19c6y18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tbugp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На основании решения о направлении в командировку работник кадровой службы издает приказ о направлении в командировку в соответствии с формой № Т-9 (№ Т-9а), утвержденной постановлением Госкомстата России от 5 января 2004 г. № 1.</w:t>
      </w:r>
      <w:bookmarkStart w:colFirst="0" w:colLast="0" w:name="bookmark=id.28h4qwu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nmf14n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Информация о командировании работника вносится в журнал регистрации работников, выбывающих в командировку.</w:t>
      </w:r>
      <w:bookmarkStart w:colFirst="0" w:colLast="0" w:name="bookmark=id.37m2jsg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1mrcu09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Командировочные расходы</w:t>
      </w:r>
      <w:bookmarkStart w:colFirst="0" w:colLast="0" w:name="bookmark=id.46r0co2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2lwamvv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Средний заработок за время нахождения работника в командировке сохраняется за все рабочие дни недели по графику, установленному по месту постоянной работы.</w:t>
      </w:r>
      <w:bookmarkStart w:colFirst="0" w:colLast="0" w:name="bookmark=id.111kx3o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l18frh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 Работнику, направленному в командировку как внутри России, так и за ее пределы, возмещаются следующие расходы:</w:t>
        <w:br w:type="textWrapping"/>
        <w:t xml:space="preserve">– на проезд до места назначения и обратно;</w:t>
        <w:br w:type="textWrapping"/>
        <w:t xml:space="preserve">– по найму жилого помещения;</w:t>
        <w:br w:type="textWrapping"/>
        <w:t xml:space="preserve">– суточные;</w:t>
        <w:br w:type="textWrapping"/>
        <w:t xml:space="preserve">– фактически произведенные с разрешения или ведома работодателя и документально подтвержденные целевые расходы:</w:t>
        <w:br w:type="textWrapping"/>
        <w:t xml:space="preserve">    – сборы за услуги аэропортов, комиссионные сборы;</w:t>
        <w:br w:type="textWrapping"/>
        <w:t xml:space="preserve">    – на проезд в аэропорт или на вокзал в местах отправления, назначения или пересадок;</w:t>
        <w:br w:type="textWrapping"/>
        <w:t xml:space="preserve">    – на провоз багажа;</w:t>
        <w:br w:type="textWrapping"/>
        <w:t xml:space="preserve">    – на служебные телефонные переговоры;</w:t>
        <w:br w:type="textWrapping"/>
        <w:t xml:space="preserve">    – по получению и регистрации служебного заграничного паспорта, получению виз;</w:t>
        <w:br w:type="textWrapping"/>
        <w:t xml:space="preserve">    – связанные с обменом наличной валюты или чека в банке на наличную иностранную валюту.</w:t>
      </w:r>
      <w:bookmarkStart w:colFirst="0" w:colLast="0" w:name="bookmark=id.206ipza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k668n3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работнику выплачиваются суточные.</w:t>
      </w:r>
      <w:bookmarkStart w:colFirst="0" w:colLast="0" w:name="bookmark=id.2zbgiuw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egqt2p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работник может ежедневно возвращаться домой, то суточные не выплачиваются.</w:t>
      </w:r>
      <w:bookmarkStart w:colFirst="0" w:colLast="0" w:name="bookmark=id.3ygebqi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dlolyb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командировок по территории России суточные устанавливаются в размере:</w:t>
        <w:br w:type="textWrapping"/>
        <w:t xml:space="preserve">– генеральному директору и его заместителям – 6000 руб.,</w:t>
        <w:br w:type="textWrapping"/>
        <w:t xml:space="preserve">– руководителям структурных подразделений – 4000 руб.,</w:t>
        <w:br w:type="textWrapping"/>
        <w:t xml:space="preserve">– всем остальным работникам – 2000 руб.</w:t>
      </w:r>
      <w:bookmarkStart w:colFirst="0" w:colLast="0" w:name="bookmark=id.sqyw64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cqmetx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каждый день нахождения в командировке за границей работнику выплачиваются суточные в размере:</w:t>
        <w:br w:type="textWrapping"/>
        <w:t xml:space="preserve">– генеральному директору и его заместителям – 200 долларов,</w:t>
        <w:br w:type="textWrapping"/>
        <w:t xml:space="preserve">– руководителям структурных подразделений – 100 долларов,</w:t>
        <w:br w:type="textWrapping"/>
        <w:t xml:space="preserve">– всем остальным работникам – 60 долларов.</w:t>
      </w:r>
      <w:bookmarkStart w:colFirst="0" w:colLast="0" w:name="bookmark=id.1rvwp1q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bvk7pj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4.4. Расходы по проезду к месту командировки и обратно к месту постоянной работы возмещаются командированному работнику в размере стоимости проезда воздушным, железнодорожным, водным и автомобильным транспортом общего пользования, включая страховые платежи по государственному обязательному страхованию пассажиров на транспорте, оплату услуг по предварительной продаже проездных билетов, расходы на пользование в поездах постельными принадлежностями.</w:t>
      </w:r>
      <w:bookmarkStart w:colFirst="0" w:colLast="0" w:name="bookmark=id.2r0uhxc" w:id="64"/>
      <w:bookmarkEnd w:id="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664s55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проезде к месту командировки воздушным транспортом генеральному директору, заместителям генерального директора возмещается стоимость проезда бизнес-классом. Остальным работникам возмещается стоимость проезда экономическим классом.</w:t>
      </w:r>
      <w:bookmarkStart w:colFirst="0" w:colLast="0" w:name="bookmark=id.3q5sasy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5b2l0r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проезде к месту командировки железнодорожным транспортом генеральному директору и заместителям генерального директора возмещается стоимость проезда в вагоне СВ фирменного поезда, остальным работникам возмещается стоимость проезда в купейном вагоне фирменного поезда.</w:t>
      </w:r>
      <w:bookmarkStart w:colFirst="0" w:colLast="0" w:name="bookmark=id.kgcv8k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4g0dwd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Работнику возмещаются расходы на проезд в аэропорт или на вокзал в местах отправления, назначения или пересадок, в том числе на такси, на провоз багажа. При отсутствии документов, подтверждающих размер расходов на проезд в аэропорт или на вокзал, на провоз багажа, расходы возмещаются в размере 1000 руб. за одну поездку.</w:t>
      </w:r>
      <w:bookmarkStart w:colFirst="0" w:colLast="0" w:name="bookmark=id.1jlao46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3ky6rz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Суточные в иностранной валюте выплачиваются работнику при направлении работника в командировку за пределы территории России в размерах, определяемых настоящим Положением.</w:t>
      </w:r>
      <w:bookmarkStart w:colFirst="0" w:colLast="0" w:name="bookmark=id.2iq8gzs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xvir7l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Суточные выплачиваются по следующему правилу:</w:t>
        <w:br w:type="textWrapping"/>
        <w:t xml:space="preserve">– при следовании работника с территории России дата пересечения государственной границы России включается в дни, за которые суточные выплачиваются в иностранной валюте;</w:t>
        <w:br w:type="textWrapping"/>
        <w:t xml:space="preserve">– при следовании на территорию России дата пересечения государственной границы России включается в дни, за которые суточные выплачиваются в рублях.</w:t>
      </w:r>
      <w:bookmarkStart w:colFirst="0" w:colLast="0" w:name="bookmark=id.3hv69ve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x0gk37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Даты пересечения государственной границы РФ определяются по отметкам пограничных органов в паспорте.</w:t>
      </w:r>
      <w:bookmarkStart w:colFirst="0" w:colLast="0" w:name="bookmark=id.4h042r0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w5ecyt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4.5. Расходы в связи с возвращением командированным работником билета на поезд, самолет или другое транспортное средство могут быть возмещены с разрешения директора Организации только по уважительным причинам (решение об отмене командировки, отзыв из командировки, болезнь) при наличии документа, подтверждающего такие расходы.</w:t>
      </w:r>
      <w:bookmarkStart w:colFirst="0" w:colLast="0" w:name="bookmark=id.1baon6m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vac5uf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4.6. Возмещение расходов на перевозку багажа весом свыше установленных транспортными предприятиями предельных норм не производится.</w:t>
      </w:r>
      <w:bookmarkStart w:colFirst="0" w:colLast="0" w:name="bookmark=id.2afmg28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pkwqa1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 Работнику возмещаются расходы на служебные телефонные переговоры. При отсутствии документов, подтверждающих произведенные расходы (детализированные счета оператора связи), затраты возмещаются в сумме 100 руб. в сутки.</w:t>
      </w:r>
      <w:bookmarkStart w:colFirst="0" w:colLast="0" w:name="bookmark=id.39kk8xu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opuj5n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4.8. Командированному работнику за один рабочий день перед отъездом в командировку выдается денежный аванс в пределах сумм, причитающихся на оплату проезда, расходов по найму жилого помещения и суточных.</w:t>
      </w:r>
      <w:bookmarkStart w:colFirst="0" w:colLast="0" w:name="bookmark=id.48pi1tg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nusc19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4.9. Работнику возмещаются фактические расходы по бронированию и найму жилого помещения, подтвержденные соответствующими документами, но не более 4000 руб. за сутки.</w:t>
      </w:r>
      <w:bookmarkStart w:colFirst="0" w:colLast="0" w:name="bookmark=id.1302m92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mzq4wv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непредставлении документов, подтверждающих оплату расходов по найму жилого помещения, суммы такой оплаты возмещаются в размерах:</w:t>
        <w:br w:type="textWrapping"/>
        <w:t xml:space="preserve">– 700 руб. за каждый день нахождения в командировке на территории России;</w:t>
        <w:br w:type="textWrapping"/>
        <w:t xml:space="preserve">– 2500 руб. за каждый день нахождения в заграничной командировке.</w:t>
      </w:r>
      <w:bookmarkStart w:colFirst="0" w:colLast="0" w:name="bookmark=id.2250f4o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haapch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Расходы по найму жилого помещения возмещаются за каждые сутки нахождения в пункте служебной командировки со дня прибытия командированного в пункт назначения и по день выезда из него.</w:t>
      </w:r>
      <w:bookmarkStart w:colFirst="0" w:colLast="0" w:name="bookmark=id.319y80a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gf8i83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4.10. За время задержки в пути без уважительных причин работнику не выплачиваются заработная плата, суточные, а также не возмещаются расходы по найму жилого помещения и другие расходы.</w:t>
      </w:r>
      <w:bookmarkStart w:colFirst="0" w:colLast="0" w:name="bookmark=id.40ew0vw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fk6b3p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Плата за работу в выходные дни в командировке</w:t>
      </w:r>
      <w:bookmarkStart w:colFirst="0" w:colLast="0" w:name="bookmark=id.upglbi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 </w:t>
      </w:r>
      <w:bookmarkStart w:colFirst="0" w:colLast="0" w:name="bookmark=id.3ep43zb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Если работник выезжает в командировку в нерабочий (выходной, праздничный) день, то день отбытия считается первым днем командировки, оплата за который предоставляется в соответствии со статьей 153 Трудового кодекса РФ, то есть как за работу в выходной или нерабочий праздничный день. Аналогично решается вопрос в случае приезда работника из командировки в нерабочий (выходной, праздничный) день.</w:t>
      </w:r>
      <w:bookmarkStart w:colFirst="0" w:colLast="0" w:name="bookmark=id.1tuee74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du1wux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5.2. Работа в выходной или нерабочий праздничный день оплачивается не менее чем в двойном размере в соответствии со статьей 153 Трудового кодекса РФ. Конкретные размеры оплаты работы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 При этом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  <w:bookmarkStart w:colFirst="0" w:colLast="0" w:name="bookmark=id.2szc72q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84mhaj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Гарантии при направлении работников в служебные командировки</w:t>
      </w:r>
      <w:bookmarkStart w:colFirst="0" w:colLast="0" w:name="bookmark=id.3s49zyc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79ka65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На основании статьи 167 Трудового кодекса РФ при направлении работника в служебную командировку, а также во время нахождения работника в пути к месту командирования (из места командирования)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  <w:bookmarkStart w:colFirst="0" w:colLast="0" w:name="bookmark=id.meukdy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6ei31r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6.2. В случае направления работника-совместителя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их взаимному соглашению.</w:t>
      </w:r>
      <w:bookmarkStart w:colFirst="0" w:colLast="0" w:name="bookmark=id.1ljsd9k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5jfvxd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6.3. При направлении в командировку работнику выдается денежный аванс на оплату:</w:t>
        <w:br w:type="textWrapping"/>
        <w:t xml:space="preserve">– расходов на проезд;</w:t>
        <w:br w:type="textWrapping"/>
        <w:t xml:space="preserve">– расходов по найму жилого помещения;</w:t>
        <w:br w:type="textWrapping"/>
        <w:t xml:space="preserve">– дополнительных расходов, связанных с проживанием вне места постоянного жительства (суточные).</w:t>
        <w:br w:type="textWrapping"/>
        <w:t xml:space="preserve"> </w:t>
      </w:r>
      <w:bookmarkStart w:colFirst="0" w:colLast="0" w:name="bookmark=id.2koq656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Порядок представления отчетности, связанной с направлением работников</w:t>
      </w:r>
      <w:bookmarkStart w:colFirst="0" w:colLast="0" w:name="bookmark=id.zu0gcz" w:id="107"/>
      <w:bookmarkEnd w:id="10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служебные командировки</w:t>
      </w:r>
      <w:bookmarkStart w:colFirst="0" w:colLast="0" w:name="bookmark=id.3jtnz0s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 </w:t>
      </w:r>
      <w:bookmarkStart w:colFirst="0" w:colLast="0" w:name="bookmark=id.1yyy98l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суммах.</w:t>
      </w:r>
      <w:bookmarkStart w:colFirst="0" w:colLast="0" w:name="bookmark=id.4iylrwe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Вместе с авансовым отчетом передаются в бухгалтерию документы (в оригинале), подтверждающие размер произведенных расходов, с указанием формы их оплаты (наличными, чеком, кредитной картой, безналичным перерасчетом). При зарубежных командировках к отчету прилагается ксерокопия отметок в заграничном паспорте.</w:t>
      </w:r>
      <w:bookmarkStart w:colFirst="0" w:colLast="0" w:name="bookmark=id.2y3w247" w:id="111"/>
      <w:bookmarkEnd w:id="1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d96cc0" w:id="112"/>
      <w:bookmarkEnd w:id="1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 К авансовому отчету прилагаются следующие документы:</w:t>
        <w:br w:type="textWrapping"/>
        <w:t xml:space="preserve">– документы, подтверждающие расходы по найму жилого помещения;</w:t>
        <w:br w:type="textWrapping"/>
        <w:t xml:space="preserve">– документы, подтверждающие уплату сборов за услуги аэропортов, иных комиссионных сборов;</w:t>
        <w:br w:type="textWrapping"/>
        <w:t xml:space="preserve">– документы, подтверждающие расходы на проезд до места назначения и обратно, если указанные расходы производились работником лично;</w:t>
        <w:br w:type="textWrapping"/>
        <w:t xml:space="preserve">– документы, подтверждающие расходы на проезд в аэропорт, на вокзал в местах отправления, назначения или пересадок, на провоз багажа;</w:t>
        <w:br w:type="textWrapping"/>
        <w:t xml:space="preserve">– документы, подтверждающие стоимость служебных телефонных переговоров;</w:t>
        <w:br w:type="textWrapping"/>
        <w:t xml:space="preserve">– документы, подтверждающие расходы по получению и регистрации служебного заграничного паспорта, получению виз, если указанные действия не производились Организацией;</w:t>
        <w:br w:type="textWrapping"/>
        <w:t xml:space="preserve">– документы, подтверждающие расходы, связанные с обменом наличной валюты или чека в банке на наличную иностранную валюту.</w:t>
      </w:r>
      <w:bookmarkStart w:colFirst="0" w:colLast="0" w:name="bookmark=id.3x8tuzt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ce457m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 При непредставлении документов, подтверждающих оплату расходов по найму жилого помещения, суммы такой оплаты возмещаются в размерах, установленных пунктом 4.10 настоящего Положения.</w:t>
      </w:r>
      <w:bookmarkStart w:colFirst="0" w:colLast="0" w:name="bookmark=id.rjefff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bj1y38" w:id="116"/>
      <w:bookmarkEnd w:id="1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7.4. При непредставлении документов, подтверждающих расходы на проезд до места назначения и обратно, если указанные расходы производились работником лично, расходы возмещаются в размере стоимости проезда до места командировки и обратно в вагоне купе или стоимости авиабилета эконом-класса.</w:t>
      </w:r>
      <w:bookmarkStart w:colFirst="0" w:colLast="0" w:name="bookmark=id.1qoc8b1" w:id="117"/>
      <w:bookmarkEnd w:id="1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anzqyu" w:id="118"/>
      <w:bookmarkEnd w:id="1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7.5. При непредставлении документов, подтверждающих расходы на проезд в аэропорт, на вокзал в местах отправления, назначения или пересадок, на провоз багажа, расходы возмещаются в размере 1000 руб. за одну поездку.</w:t>
      </w:r>
      <w:bookmarkStart w:colFirst="0" w:colLast="0" w:name="bookmark=id.2pta16n" w:id="119"/>
      <w:bookmarkEnd w:id="1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4ykbeg" w:id="120"/>
      <w:bookmarkEnd w:id="1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7.6. При отсутствии документов, подтверждающих стоимость служебных телефонных переговоров, расходы возмещаются в сумме, установленной пунктом 4.6 настоящего Положения.</w:t>
      </w:r>
      <w:bookmarkStart w:colFirst="0" w:colLast="0" w:name="bookmark=id.3oy7u29" w:id="121"/>
      <w:bookmarkEnd w:id="1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43i4a2" w:id="122"/>
      <w:bookmarkEnd w:id="1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отсутствии документов, подтверждающих расходы по получению виз, и расходы, связанные с обменом наличной валюты, данные расходы не возмещаются.</w:t>
      </w:r>
      <w:bookmarkStart w:colFirst="0" w:colLast="0" w:name="bookmark=id.j8sehv" w:id="123"/>
      <w:bookmarkEnd w:id="1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338fx5o" w:id="124"/>
      <w:bookmarkEnd w:id="1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7.7. Остаток денежных средств свыше суммы, использованной согласно авансовому отчету, подлежит возвращению работником в кассу в той валюте, в которой был выдан аванс, не позднее трех рабочих дней после возвращения из командировки.</w:t>
      </w:r>
      <w:bookmarkStart w:colFirst="0" w:colLast="0" w:name="bookmark=id.1idq7dh" w:id="125"/>
      <w:bookmarkEnd w:id="1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42ddq1a" w:id="126"/>
      <w:bookmarkEnd w:id="1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7.8. В случае невозвращения работником остатка средств в срок, определенный в пункте 7.7 настоящего Положения, соответствующая сумма возмещается путем удержания из заработной платы работника с учетом предельной суммы удержания, установленной статьей 138 Трудового кодекса РФ.</w:t>
      </w:r>
      <w:bookmarkStart w:colFirst="0" w:colLast="0" w:name="bookmark=id.2hio093" w:id="127"/>
      <w:bookmarkEnd w:id="1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wnyagw" w:id="128"/>
      <w:bookmarkEnd w:id="1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7.9. Не позднее трех рабочих дней со дня возвращения из служебной командировки работник обязан подготовить и представить должностному лицу, принявшему решение о командировании, отчет о проделанной им работе либо об участии в мероприятии, на которое он был командирован.</w:t>
      </w:r>
      <w:bookmarkStart w:colFirst="0" w:colLast="0" w:name="bookmark=id.3gnlt4p" w:id="129"/>
      <w:bookmarkEnd w:id="1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1vsw3ci" w:id="130"/>
      <w:bookmarkEnd w:id="1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Работником, командированным для выполнения определенных задач, к отчету о командировке прилагаются оригиналы либо ксерокопии документов, полученных им или подписанных и врученных им от имени Организации.</w:t>
      </w:r>
      <w:bookmarkStart w:colFirst="0" w:colLast="0" w:name="bookmark=id.4fsjm0b" w:id="131"/>
      <w:bookmarkEnd w:id="1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bookmarkStart w:colFirst="0" w:colLast="0" w:name="bookmark=id.2uxtw84" w:id="132"/>
      <w:bookmarkEnd w:id="1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Работником, командированным для участия в каком-либо мероприятии, к отчету о командировке прилагаются полученные им как участником мероприятия материалы.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254" w:right="125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lS/U527E61Ifvj9AmCG9S3P1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gAciExOWNUSl92U3NqRHFrcFZ1R0U0TVZvSGNGOVFkZEdpY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